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54" w:rsidRDefault="00514A54">
      <w:pPr>
        <w:widowControl/>
        <w:spacing w:line="560" w:lineRule="exact"/>
        <w:jc w:val="left"/>
        <w:rPr>
          <w:rFonts w:ascii="黑体" w:eastAsia="黑体" w:hAnsi="黑体" w:cs="黑体"/>
          <w:color w:val="000000"/>
          <w:sz w:val="32"/>
          <w:szCs w:val="32"/>
        </w:rPr>
      </w:pPr>
      <w:bookmarkStart w:id="0" w:name="OLE_LINK1"/>
      <w:r>
        <w:rPr>
          <w:rFonts w:ascii="黑体" w:eastAsia="黑体" w:hAnsi="黑体" w:cs="黑体" w:hint="eastAsia"/>
          <w:color w:val="000000"/>
          <w:sz w:val="32"/>
          <w:szCs w:val="32"/>
        </w:rPr>
        <w:t>附件</w:t>
      </w:r>
      <w:r>
        <w:rPr>
          <w:rFonts w:ascii="黑体" w:eastAsia="黑体" w:hAnsi="黑体" w:cs="黑体"/>
          <w:color w:val="000000"/>
          <w:sz w:val="32"/>
          <w:szCs w:val="32"/>
        </w:rPr>
        <w:t>1</w:t>
      </w:r>
    </w:p>
    <w:p w:rsidR="00514A54" w:rsidRDefault="00514A54">
      <w:pPr>
        <w:spacing w:before="240"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四川省青少年文化艺术展演组委会名单</w:t>
      </w:r>
    </w:p>
    <w:p w:rsidR="00514A54" w:rsidRDefault="00514A54">
      <w:pPr>
        <w:pStyle w:val="BodyText"/>
        <w:jc w:val="left"/>
      </w:pPr>
    </w:p>
    <w:p w:rsidR="00514A54" w:rsidRDefault="00514A54" w:rsidP="00D16495">
      <w:pPr>
        <w:widowControl/>
        <w:spacing w:line="56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为加强本届展演活动的组织领导，根据工作需要，经研究决定，成立</w:t>
      </w:r>
      <w:r>
        <w:rPr>
          <w:rFonts w:ascii="仿宋_GB2312" w:eastAsia="仿宋_GB2312" w:hAnsi="仿宋_GB2312" w:cs="仿宋_GB2312"/>
          <w:color w:val="000000"/>
          <w:kern w:val="0"/>
          <w:sz w:val="32"/>
          <w:szCs w:val="32"/>
        </w:rPr>
        <w:t>2021</w:t>
      </w:r>
      <w:r>
        <w:rPr>
          <w:rFonts w:ascii="仿宋_GB2312" w:eastAsia="仿宋_GB2312" w:hAnsi="仿宋_GB2312" w:cs="仿宋_GB2312" w:hint="eastAsia"/>
          <w:color w:val="000000"/>
          <w:kern w:val="0"/>
          <w:sz w:val="32"/>
          <w:szCs w:val="32"/>
        </w:rPr>
        <w:t>年四川省青少年文化艺术展演组委会，名单如下：</w:t>
      </w:r>
    </w:p>
    <w:p w:rsidR="00514A54" w:rsidRDefault="00514A54" w:rsidP="00D16495">
      <w:pPr>
        <w:pStyle w:val="p0"/>
        <w:spacing w:line="560" w:lineRule="exact"/>
        <w:ind w:firstLineChars="200" w:firstLine="31680"/>
        <w:jc w:val="left"/>
        <w:rPr>
          <w:rFonts w:ascii="仿宋_GB2312" w:eastAsia="仿宋_GB2312"/>
          <w:bCs/>
          <w:color w:val="000000"/>
          <w:sz w:val="32"/>
          <w:szCs w:val="32"/>
        </w:rPr>
      </w:pPr>
      <w:r>
        <w:rPr>
          <w:rFonts w:ascii="仿宋_GB2312" w:eastAsia="仿宋_GB2312" w:hint="eastAsia"/>
          <w:b/>
          <w:color w:val="000000"/>
          <w:sz w:val="32"/>
          <w:szCs w:val="32"/>
        </w:rPr>
        <w:t>主</w:t>
      </w:r>
      <w:r>
        <w:rPr>
          <w:rFonts w:ascii="仿宋_GB2312" w:eastAsia="仿宋_GB2312"/>
          <w:b/>
          <w:color w:val="000000"/>
          <w:sz w:val="32"/>
          <w:szCs w:val="32"/>
        </w:rPr>
        <w:t xml:space="preserve">      </w:t>
      </w:r>
      <w:r>
        <w:rPr>
          <w:rFonts w:ascii="仿宋_GB2312" w:eastAsia="仿宋_GB2312" w:hint="eastAsia"/>
          <w:b/>
          <w:color w:val="000000"/>
          <w:sz w:val="32"/>
          <w:szCs w:val="32"/>
        </w:rPr>
        <w:t>任</w:t>
      </w:r>
      <w:r>
        <w:rPr>
          <w:rFonts w:ascii="仿宋_GB2312" w:eastAsia="仿宋_GB2312"/>
          <w:b/>
          <w:color w:val="000000"/>
          <w:sz w:val="32"/>
          <w:szCs w:val="32"/>
        </w:rPr>
        <w:t xml:space="preserve">: </w:t>
      </w:r>
      <w:r>
        <w:rPr>
          <w:rFonts w:ascii="仿宋_GB2312" w:eastAsia="仿宋_GB2312" w:hint="eastAsia"/>
          <w:bCs/>
          <w:color w:val="000000"/>
          <w:sz w:val="32"/>
          <w:szCs w:val="32"/>
        </w:rPr>
        <w:t>张</w:t>
      </w:r>
      <w:r>
        <w:rPr>
          <w:rFonts w:ascii="仿宋_GB2312" w:eastAsia="仿宋_GB2312"/>
          <w:bCs/>
          <w:color w:val="000000"/>
          <w:sz w:val="32"/>
          <w:szCs w:val="32"/>
        </w:rPr>
        <w:t xml:space="preserve">  </w:t>
      </w:r>
      <w:r>
        <w:rPr>
          <w:rFonts w:ascii="仿宋_GB2312" w:eastAsia="仿宋_GB2312" w:hint="eastAsia"/>
          <w:bCs/>
          <w:color w:val="000000"/>
          <w:sz w:val="32"/>
          <w:szCs w:val="32"/>
        </w:rPr>
        <w:t>荣</w:t>
      </w:r>
      <w:r>
        <w:rPr>
          <w:rFonts w:ascii="仿宋_GB2312" w:eastAsia="仿宋_GB2312"/>
          <w:bCs/>
          <w:color w:val="000000"/>
          <w:sz w:val="32"/>
          <w:szCs w:val="32"/>
        </w:rPr>
        <w:t xml:space="preserve">  </w:t>
      </w:r>
      <w:r>
        <w:rPr>
          <w:rFonts w:ascii="仿宋_GB2312" w:eastAsia="仿宋_GB2312" w:hint="eastAsia"/>
          <w:bCs/>
          <w:color w:val="000000"/>
          <w:sz w:val="32"/>
          <w:szCs w:val="32"/>
        </w:rPr>
        <w:t>团省委书记</w:t>
      </w:r>
    </w:p>
    <w:p w:rsidR="00514A54" w:rsidRDefault="00514A54" w:rsidP="00D16495">
      <w:pPr>
        <w:pStyle w:val="p0"/>
        <w:spacing w:line="560" w:lineRule="exact"/>
        <w:ind w:leftChars="304" w:left="31680" w:hangingChars="1000" w:firstLine="31680"/>
        <w:jc w:val="left"/>
        <w:rPr>
          <w:rFonts w:ascii="仿宋_GB2312" w:eastAsia="仿宋_GB2312"/>
          <w:b/>
          <w:color w:val="000000"/>
          <w:sz w:val="32"/>
          <w:szCs w:val="32"/>
        </w:rPr>
      </w:pPr>
      <w:r>
        <w:rPr>
          <w:rFonts w:ascii="仿宋_GB2312" w:eastAsia="仿宋_GB2312" w:hint="eastAsia"/>
          <w:b/>
          <w:color w:val="000000"/>
          <w:sz w:val="32"/>
          <w:szCs w:val="32"/>
        </w:rPr>
        <w:t>副</w:t>
      </w:r>
      <w:r>
        <w:rPr>
          <w:rFonts w:ascii="仿宋_GB2312" w:eastAsia="仿宋_GB2312"/>
          <w:b/>
          <w:color w:val="000000"/>
          <w:sz w:val="32"/>
          <w:szCs w:val="32"/>
        </w:rPr>
        <w:t xml:space="preserve">  </w:t>
      </w:r>
      <w:r>
        <w:rPr>
          <w:rFonts w:ascii="仿宋_GB2312" w:eastAsia="仿宋_GB2312" w:hint="eastAsia"/>
          <w:b/>
          <w:color w:val="000000"/>
          <w:sz w:val="32"/>
          <w:szCs w:val="32"/>
        </w:rPr>
        <w:t>主</w:t>
      </w:r>
      <w:r>
        <w:rPr>
          <w:rFonts w:ascii="仿宋_GB2312" w:eastAsia="仿宋_GB2312"/>
          <w:b/>
          <w:color w:val="000000"/>
          <w:sz w:val="32"/>
          <w:szCs w:val="32"/>
        </w:rPr>
        <w:t xml:space="preserve">  </w:t>
      </w:r>
      <w:r>
        <w:rPr>
          <w:rFonts w:ascii="仿宋_GB2312" w:eastAsia="仿宋_GB2312" w:hint="eastAsia"/>
          <w:b/>
          <w:color w:val="000000"/>
          <w:sz w:val="32"/>
          <w:szCs w:val="32"/>
        </w:rPr>
        <w:t>任</w:t>
      </w:r>
      <w:r>
        <w:rPr>
          <w:rFonts w:ascii="仿宋_GB2312" w:eastAsia="仿宋_GB2312"/>
          <w:b/>
          <w:color w:val="000000"/>
          <w:sz w:val="32"/>
          <w:szCs w:val="32"/>
        </w:rPr>
        <w:t xml:space="preserve">: </w:t>
      </w:r>
      <w:r>
        <w:rPr>
          <w:rFonts w:ascii="仿宋_GB2312" w:eastAsia="仿宋_GB2312" w:hint="eastAsia"/>
          <w:bCs/>
          <w:color w:val="000000"/>
          <w:sz w:val="32"/>
          <w:szCs w:val="32"/>
        </w:rPr>
        <w:t>张</w:t>
      </w:r>
      <w:r>
        <w:rPr>
          <w:rFonts w:ascii="仿宋_GB2312" w:eastAsia="仿宋_GB2312"/>
          <w:bCs/>
          <w:color w:val="000000"/>
          <w:sz w:val="32"/>
          <w:szCs w:val="32"/>
        </w:rPr>
        <w:t xml:space="preserve">  </w:t>
      </w:r>
      <w:r>
        <w:rPr>
          <w:rFonts w:ascii="仿宋_GB2312" w:eastAsia="仿宋_GB2312" w:hint="eastAsia"/>
          <w:bCs/>
          <w:color w:val="000000"/>
          <w:sz w:val="32"/>
          <w:szCs w:val="32"/>
        </w:rPr>
        <w:t>峰</w:t>
      </w:r>
      <w:r>
        <w:rPr>
          <w:rFonts w:ascii="仿宋_GB2312" w:eastAsia="仿宋_GB2312"/>
          <w:bCs/>
          <w:color w:val="000000"/>
          <w:sz w:val="32"/>
          <w:szCs w:val="32"/>
        </w:rPr>
        <w:t xml:space="preserve">  </w:t>
      </w:r>
      <w:r>
        <w:rPr>
          <w:rFonts w:ascii="仿宋_GB2312" w:eastAsia="仿宋_GB2312" w:hint="eastAsia"/>
          <w:bCs/>
          <w:color w:val="000000"/>
          <w:sz w:val="32"/>
          <w:szCs w:val="32"/>
        </w:rPr>
        <w:t>省委宣传部一级巡视员</w:t>
      </w:r>
    </w:p>
    <w:p w:rsidR="00514A54" w:rsidRDefault="00514A54" w:rsidP="00D16495">
      <w:pPr>
        <w:pStyle w:val="p0"/>
        <w:spacing w:line="560" w:lineRule="exact"/>
        <w:ind w:leftChars="1216" w:left="31680" w:hangingChars="415" w:firstLine="31680"/>
        <w:rPr>
          <w:rFonts w:ascii="仿宋_GB2312" w:eastAsia="仿宋_GB2312"/>
          <w:b/>
          <w:color w:val="000000"/>
          <w:sz w:val="32"/>
          <w:szCs w:val="32"/>
        </w:rPr>
      </w:pPr>
      <w:r>
        <w:rPr>
          <w:rFonts w:ascii="仿宋_GB2312" w:eastAsia="仿宋_GB2312" w:hint="eastAsia"/>
          <w:bCs/>
          <w:color w:val="000000"/>
          <w:sz w:val="32"/>
          <w:szCs w:val="32"/>
        </w:rPr>
        <w:t>崔昌宏</w:t>
      </w:r>
      <w:r>
        <w:rPr>
          <w:rFonts w:ascii="仿宋_GB2312" w:eastAsia="仿宋_GB2312"/>
          <w:bCs/>
          <w:color w:val="000000"/>
          <w:sz w:val="32"/>
          <w:szCs w:val="32"/>
        </w:rPr>
        <w:t xml:space="preserve">  </w:t>
      </w:r>
      <w:r>
        <w:rPr>
          <w:rFonts w:ascii="仿宋_GB2312" w:eastAsia="仿宋_GB2312" w:hint="eastAsia"/>
          <w:bCs/>
          <w:color w:val="000000"/>
          <w:sz w:val="32"/>
          <w:szCs w:val="32"/>
        </w:rPr>
        <w:t>省委教育工委副书记、教育厅党组成员、副厅长</w:t>
      </w:r>
    </w:p>
    <w:p w:rsidR="00514A54" w:rsidRDefault="00514A54" w:rsidP="006A6542">
      <w:pPr>
        <w:pStyle w:val="p0"/>
        <w:spacing w:line="560" w:lineRule="exact"/>
        <w:ind w:firstLineChars="800" w:firstLine="31680"/>
        <w:jc w:val="left"/>
        <w:rPr>
          <w:rFonts w:ascii="仿宋_GB2312" w:eastAsia="仿宋_GB2312"/>
          <w:bCs/>
          <w:color w:val="000000"/>
          <w:sz w:val="32"/>
          <w:szCs w:val="32"/>
        </w:rPr>
      </w:pPr>
      <w:r>
        <w:rPr>
          <w:rFonts w:ascii="仿宋_GB2312" w:eastAsia="仿宋_GB2312" w:hint="eastAsia"/>
          <w:bCs/>
          <w:color w:val="000000"/>
          <w:sz w:val="32"/>
          <w:szCs w:val="32"/>
        </w:rPr>
        <w:t>杨品华</w:t>
      </w:r>
      <w:r>
        <w:rPr>
          <w:rFonts w:ascii="仿宋_GB2312" w:eastAsia="仿宋_GB2312"/>
          <w:bCs/>
          <w:color w:val="000000"/>
          <w:sz w:val="32"/>
          <w:szCs w:val="32"/>
        </w:rPr>
        <w:t xml:space="preserve">  </w:t>
      </w:r>
      <w:r>
        <w:rPr>
          <w:rFonts w:ascii="仿宋_GB2312" w:eastAsia="仿宋_GB2312" w:hint="eastAsia"/>
          <w:bCs/>
          <w:color w:val="000000"/>
          <w:sz w:val="32"/>
          <w:szCs w:val="32"/>
        </w:rPr>
        <w:t>省科技厅副厅长</w:t>
      </w:r>
    </w:p>
    <w:p w:rsidR="00514A54" w:rsidRDefault="00514A54">
      <w:pPr>
        <w:pStyle w:val="p0"/>
        <w:spacing w:line="560" w:lineRule="exact"/>
        <w:jc w:val="left"/>
        <w:rPr>
          <w:rFonts w:ascii="仿宋_GB2312" w:eastAsia="仿宋_GB2312"/>
          <w:b/>
          <w:color w:val="000000"/>
          <w:sz w:val="32"/>
          <w:szCs w:val="32"/>
        </w:rPr>
      </w:pPr>
      <w:r>
        <w:rPr>
          <w:rFonts w:ascii="仿宋_GB2312" w:eastAsia="仿宋_GB2312"/>
          <w:bCs/>
          <w:color w:val="000000"/>
          <w:sz w:val="32"/>
          <w:szCs w:val="32"/>
        </w:rPr>
        <w:t xml:space="preserve">                </w:t>
      </w:r>
      <w:r>
        <w:rPr>
          <w:rFonts w:ascii="仿宋_GB2312" w:eastAsia="仿宋_GB2312" w:hint="eastAsia"/>
          <w:bCs/>
          <w:color w:val="000000"/>
          <w:sz w:val="32"/>
          <w:szCs w:val="32"/>
        </w:rPr>
        <w:t>赵红川</w:t>
      </w:r>
      <w:r>
        <w:rPr>
          <w:rFonts w:ascii="仿宋_GB2312" w:eastAsia="仿宋_GB2312"/>
          <w:bCs/>
          <w:color w:val="000000"/>
          <w:sz w:val="32"/>
          <w:szCs w:val="32"/>
        </w:rPr>
        <w:t xml:space="preserve">  </w:t>
      </w:r>
      <w:r>
        <w:rPr>
          <w:rFonts w:ascii="仿宋_GB2312" w:eastAsia="仿宋_GB2312" w:hint="eastAsia"/>
          <w:bCs/>
          <w:color w:val="000000"/>
          <w:sz w:val="32"/>
          <w:szCs w:val="32"/>
        </w:rPr>
        <w:t>省文化和旅游厅副厅长</w:t>
      </w:r>
    </w:p>
    <w:p w:rsidR="00514A54" w:rsidRDefault="00514A54">
      <w:pPr>
        <w:pStyle w:val="p0"/>
        <w:spacing w:line="560" w:lineRule="exact"/>
        <w:jc w:val="left"/>
        <w:rPr>
          <w:rFonts w:ascii="仿宋_GB2312" w:eastAsia="仿宋_GB2312"/>
          <w:bCs/>
          <w:color w:val="000000"/>
          <w:sz w:val="32"/>
          <w:szCs w:val="32"/>
        </w:rPr>
      </w:pPr>
      <w:r>
        <w:rPr>
          <w:rFonts w:ascii="仿宋_GB2312" w:eastAsia="仿宋_GB2312"/>
          <w:bCs/>
          <w:color w:val="000000"/>
          <w:sz w:val="32"/>
          <w:szCs w:val="32"/>
        </w:rPr>
        <w:t xml:space="preserve">                </w:t>
      </w:r>
      <w:r>
        <w:rPr>
          <w:rFonts w:ascii="仿宋_GB2312" w:eastAsia="仿宋_GB2312" w:hint="eastAsia"/>
          <w:bCs/>
          <w:color w:val="000000"/>
          <w:sz w:val="32"/>
          <w:szCs w:val="32"/>
        </w:rPr>
        <w:t>杨</w:t>
      </w:r>
      <w:r>
        <w:rPr>
          <w:rFonts w:ascii="仿宋_GB2312" w:eastAsia="仿宋_GB2312"/>
          <w:bCs/>
          <w:color w:val="000000"/>
          <w:sz w:val="32"/>
          <w:szCs w:val="32"/>
        </w:rPr>
        <w:t xml:space="preserve">  </w:t>
      </w:r>
      <w:r>
        <w:rPr>
          <w:rFonts w:ascii="仿宋_GB2312" w:eastAsia="仿宋_GB2312" w:hint="eastAsia"/>
          <w:bCs/>
          <w:color w:val="000000"/>
          <w:sz w:val="32"/>
          <w:szCs w:val="32"/>
        </w:rPr>
        <w:t>静</w:t>
      </w:r>
      <w:r>
        <w:rPr>
          <w:rFonts w:ascii="仿宋_GB2312" w:eastAsia="仿宋_GB2312"/>
          <w:bCs/>
          <w:color w:val="000000"/>
          <w:sz w:val="32"/>
          <w:szCs w:val="32"/>
        </w:rPr>
        <w:t xml:space="preserve">  </w:t>
      </w:r>
      <w:r>
        <w:rPr>
          <w:rFonts w:ascii="仿宋_GB2312" w:eastAsia="仿宋_GB2312" w:hint="eastAsia"/>
          <w:bCs/>
          <w:color w:val="000000"/>
          <w:sz w:val="32"/>
          <w:szCs w:val="32"/>
        </w:rPr>
        <w:t>省广播电视局副局长</w:t>
      </w:r>
    </w:p>
    <w:p w:rsidR="00514A54" w:rsidRDefault="00514A54" w:rsidP="00D16495">
      <w:pPr>
        <w:pStyle w:val="p0"/>
        <w:spacing w:line="560" w:lineRule="exact"/>
        <w:ind w:firstLineChars="800" w:firstLine="31680"/>
        <w:jc w:val="left"/>
        <w:rPr>
          <w:rFonts w:ascii="仿宋_GB2312" w:eastAsia="仿宋_GB2312"/>
          <w:bCs/>
          <w:color w:val="000000"/>
          <w:sz w:val="32"/>
          <w:szCs w:val="32"/>
        </w:rPr>
      </w:pPr>
      <w:r>
        <w:rPr>
          <w:rFonts w:ascii="仿宋_GB2312" w:eastAsia="仿宋_GB2312" w:hint="eastAsia"/>
          <w:bCs/>
          <w:color w:val="000000"/>
          <w:sz w:val="32"/>
          <w:szCs w:val="32"/>
        </w:rPr>
        <w:t>胡继先</w:t>
      </w:r>
      <w:r>
        <w:rPr>
          <w:rFonts w:ascii="仿宋_GB2312" w:eastAsia="仿宋_GB2312"/>
          <w:bCs/>
          <w:color w:val="000000"/>
          <w:sz w:val="32"/>
          <w:szCs w:val="32"/>
        </w:rPr>
        <w:t xml:space="preserve">  </w:t>
      </w:r>
      <w:r>
        <w:rPr>
          <w:rFonts w:ascii="仿宋_GB2312" w:eastAsia="仿宋_GB2312" w:hint="eastAsia"/>
          <w:bCs/>
          <w:color w:val="000000"/>
          <w:sz w:val="32"/>
          <w:szCs w:val="32"/>
        </w:rPr>
        <w:t>省关工委副主任</w:t>
      </w:r>
    </w:p>
    <w:p w:rsidR="00514A54" w:rsidRDefault="00514A54" w:rsidP="00D16495">
      <w:pPr>
        <w:pStyle w:val="p0"/>
        <w:spacing w:line="560" w:lineRule="exact"/>
        <w:ind w:firstLineChars="800" w:firstLine="31680"/>
        <w:jc w:val="left"/>
        <w:rPr>
          <w:rFonts w:ascii="仿宋_GB2312" w:eastAsia="仿宋_GB2312"/>
          <w:bCs/>
          <w:color w:val="000000"/>
          <w:sz w:val="32"/>
          <w:szCs w:val="32"/>
        </w:rPr>
      </w:pPr>
      <w:r>
        <w:rPr>
          <w:rFonts w:ascii="仿宋_GB2312" w:eastAsia="仿宋_GB2312" w:hint="eastAsia"/>
          <w:bCs/>
          <w:color w:val="000000"/>
          <w:sz w:val="32"/>
          <w:szCs w:val="32"/>
        </w:rPr>
        <w:t>任世强</w:t>
      </w:r>
      <w:r>
        <w:rPr>
          <w:rFonts w:ascii="仿宋_GB2312" w:eastAsia="仿宋_GB2312"/>
          <w:bCs/>
          <w:color w:val="000000"/>
          <w:sz w:val="32"/>
          <w:szCs w:val="32"/>
        </w:rPr>
        <w:t xml:space="preserve">  </w:t>
      </w:r>
      <w:r>
        <w:rPr>
          <w:rFonts w:ascii="仿宋_GB2312" w:eastAsia="仿宋_GB2312" w:hint="eastAsia"/>
          <w:bCs/>
          <w:color w:val="000000"/>
          <w:sz w:val="32"/>
          <w:szCs w:val="32"/>
        </w:rPr>
        <w:t>团省委副书记</w:t>
      </w:r>
    </w:p>
    <w:p w:rsidR="00514A54" w:rsidRDefault="00514A54" w:rsidP="00D16495">
      <w:pPr>
        <w:pStyle w:val="p0"/>
        <w:spacing w:line="560" w:lineRule="exact"/>
        <w:ind w:leftChars="304" w:left="31680" w:hangingChars="1100" w:firstLine="31680"/>
        <w:jc w:val="left"/>
        <w:rPr>
          <w:rFonts w:ascii="仿宋_GB2312" w:eastAsia="仿宋_GB2312"/>
          <w:bCs/>
          <w:color w:val="000000"/>
          <w:sz w:val="32"/>
          <w:szCs w:val="32"/>
        </w:rPr>
      </w:pPr>
      <w:r>
        <w:rPr>
          <w:rFonts w:ascii="仿宋_GB2312" w:eastAsia="仿宋_GB2312" w:hint="eastAsia"/>
          <w:b/>
          <w:color w:val="000000"/>
          <w:sz w:val="32"/>
          <w:szCs w:val="32"/>
        </w:rPr>
        <w:t>委</w:t>
      </w:r>
      <w:r>
        <w:rPr>
          <w:rFonts w:ascii="仿宋_GB2312" w:eastAsia="仿宋_GB2312"/>
          <w:b/>
          <w:color w:val="000000"/>
          <w:sz w:val="32"/>
          <w:szCs w:val="32"/>
        </w:rPr>
        <w:t xml:space="preserve">      </w:t>
      </w:r>
      <w:r>
        <w:rPr>
          <w:rFonts w:ascii="仿宋_GB2312" w:eastAsia="仿宋_GB2312" w:hint="eastAsia"/>
          <w:b/>
          <w:color w:val="000000"/>
          <w:sz w:val="32"/>
          <w:szCs w:val="32"/>
        </w:rPr>
        <w:t>员</w:t>
      </w:r>
      <w:r>
        <w:rPr>
          <w:rFonts w:ascii="仿宋_GB2312" w:eastAsia="仿宋_GB2312"/>
          <w:b/>
          <w:color w:val="000000"/>
          <w:sz w:val="32"/>
          <w:szCs w:val="32"/>
        </w:rPr>
        <w:t xml:space="preserve">: </w:t>
      </w:r>
      <w:r>
        <w:rPr>
          <w:rFonts w:ascii="仿宋_GB2312" w:eastAsia="仿宋_GB2312" w:hint="eastAsia"/>
          <w:bCs/>
          <w:color w:val="000000"/>
          <w:sz w:val="32"/>
          <w:szCs w:val="32"/>
        </w:rPr>
        <w:t>郭建华</w:t>
      </w:r>
      <w:r>
        <w:rPr>
          <w:rFonts w:ascii="仿宋_GB2312" w:eastAsia="仿宋_GB2312"/>
          <w:bCs/>
          <w:color w:val="000000"/>
          <w:sz w:val="32"/>
          <w:szCs w:val="32"/>
        </w:rPr>
        <w:t xml:space="preserve">  </w:t>
      </w:r>
      <w:r>
        <w:rPr>
          <w:rFonts w:ascii="仿宋_GB2312" w:eastAsia="仿宋_GB2312" w:hint="eastAsia"/>
          <w:bCs/>
          <w:color w:val="000000"/>
          <w:sz w:val="32"/>
          <w:szCs w:val="32"/>
        </w:rPr>
        <w:t>省委宣传部公民思想道德建设处四</w:t>
      </w:r>
    </w:p>
    <w:p w:rsidR="00514A54" w:rsidRDefault="00514A54" w:rsidP="00D16495">
      <w:pPr>
        <w:pStyle w:val="p0"/>
        <w:spacing w:line="560" w:lineRule="exact"/>
        <w:ind w:leftChars="304" w:left="31680" w:hangingChars="1100" w:firstLine="31680"/>
        <w:jc w:val="left"/>
        <w:rPr>
          <w:rFonts w:ascii="仿宋_GB2312" w:eastAsia="仿宋_GB2312"/>
          <w:bCs/>
          <w:color w:val="000000"/>
          <w:sz w:val="32"/>
          <w:szCs w:val="32"/>
        </w:rPr>
      </w:pPr>
      <w:r>
        <w:rPr>
          <w:rFonts w:ascii="仿宋_GB2312" w:eastAsia="仿宋_GB2312"/>
          <w:bCs/>
          <w:color w:val="000000"/>
          <w:sz w:val="32"/>
          <w:szCs w:val="32"/>
        </w:rPr>
        <w:t xml:space="preserve">                    </w:t>
      </w:r>
      <w:r>
        <w:rPr>
          <w:rFonts w:ascii="仿宋_GB2312" w:eastAsia="仿宋_GB2312" w:hint="eastAsia"/>
          <w:bCs/>
          <w:color w:val="000000"/>
          <w:sz w:val="32"/>
          <w:szCs w:val="32"/>
        </w:rPr>
        <w:t>级调研员</w:t>
      </w:r>
    </w:p>
    <w:p w:rsidR="00514A54" w:rsidRDefault="00514A54" w:rsidP="00D16495">
      <w:pPr>
        <w:pStyle w:val="p0"/>
        <w:spacing w:line="560" w:lineRule="exact"/>
        <w:ind w:firstLineChars="787" w:firstLine="31680"/>
        <w:jc w:val="left"/>
        <w:rPr>
          <w:rFonts w:ascii="仿宋_GB2312" w:eastAsia="仿宋_GB2312"/>
          <w:bCs/>
          <w:color w:val="000000"/>
          <w:sz w:val="32"/>
          <w:szCs w:val="32"/>
        </w:rPr>
      </w:pPr>
      <w:r>
        <w:rPr>
          <w:rFonts w:ascii="仿宋_GB2312" w:eastAsia="仿宋_GB2312" w:hint="eastAsia"/>
          <w:bCs/>
          <w:color w:val="000000"/>
          <w:sz w:val="32"/>
          <w:szCs w:val="32"/>
        </w:rPr>
        <w:t>罗</w:t>
      </w:r>
      <w:r>
        <w:rPr>
          <w:rFonts w:ascii="仿宋_GB2312" w:eastAsia="仿宋_GB2312"/>
          <w:bCs/>
          <w:color w:val="000000"/>
          <w:sz w:val="32"/>
          <w:szCs w:val="32"/>
        </w:rPr>
        <w:t xml:space="preserve">  </w:t>
      </w:r>
      <w:r>
        <w:rPr>
          <w:rFonts w:ascii="仿宋_GB2312" w:eastAsia="仿宋_GB2312" w:hint="eastAsia"/>
          <w:bCs/>
          <w:color w:val="000000"/>
          <w:sz w:val="32"/>
          <w:szCs w:val="32"/>
        </w:rPr>
        <w:t>涛</w:t>
      </w:r>
      <w:r>
        <w:rPr>
          <w:rFonts w:ascii="仿宋_GB2312" w:eastAsia="仿宋_GB2312"/>
          <w:bCs/>
          <w:color w:val="000000"/>
          <w:sz w:val="32"/>
          <w:szCs w:val="32"/>
        </w:rPr>
        <w:t xml:space="preserve">  </w:t>
      </w:r>
      <w:r>
        <w:rPr>
          <w:rFonts w:ascii="仿宋_GB2312" w:eastAsia="仿宋_GB2312" w:hint="eastAsia"/>
          <w:bCs/>
          <w:color w:val="000000"/>
          <w:sz w:val="32"/>
          <w:szCs w:val="32"/>
        </w:rPr>
        <w:t>省教育厅基础教育处副处长</w:t>
      </w:r>
    </w:p>
    <w:p w:rsidR="00514A54" w:rsidRDefault="00514A54" w:rsidP="00D16495">
      <w:pPr>
        <w:pStyle w:val="p0"/>
        <w:spacing w:line="560" w:lineRule="exact"/>
        <w:ind w:firstLineChars="800" w:firstLine="31680"/>
        <w:jc w:val="left"/>
        <w:rPr>
          <w:rFonts w:ascii="仿宋_GB2312" w:eastAsia="仿宋_GB2312"/>
          <w:bCs/>
          <w:color w:val="000000"/>
          <w:sz w:val="32"/>
          <w:szCs w:val="32"/>
        </w:rPr>
      </w:pPr>
      <w:r>
        <w:rPr>
          <w:rFonts w:ascii="仿宋_GB2312" w:eastAsia="仿宋_GB2312" w:hint="eastAsia"/>
          <w:bCs/>
          <w:color w:val="000000"/>
          <w:sz w:val="32"/>
          <w:szCs w:val="32"/>
        </w:rPr>
        <w:t>杨佼佼</w:t>
      </w:r>
      <w:r>
        <w:rPr>
          <w:rFonts w:ascii="仿宋_GB2312" w:eastAsia="仿宋_GB2312"/>
          <w:bCs/>
          <w:color w:val="000000"/>
          <w:sz w:val="32"/>
          <w:szCs w:val="32"/>
        </w:rPr>
        <w:t xml:space="preserve">  </w:t>
      </w:r>
      <w:r>
        <w:rPr>
          <w:rFonts w:ascii="仿宋_GB2312" w:eastAsia="仿宋_GB2312" w:hint="eastAsia"/>
          <w:bCs/>
          <w:color w:val="000000"/>
          <w:sz w:val="32"/>
          <w:szCs w:val="32"/>
        </w:rPr>
        <w:t>省科技厅奖励与科普处处长</w:t>
      </w:r>
    </w:p>
    <w:p w:rsidR="00514A54" w:rsidRDefault="00514A54" w:rsidP="00D16495">
      <w:pPr>
        <w:pStyle w:val="p0"/>
        <w:spacing w:line="560" w:lineRule="exact"/>
        <w:ind w:firstLineChars="800" w:firstLine="31680"/>
        <w:jc w:val="left"/>
        <w:rPr>
          <w:rFonts w:ascii="仿宋_GB2312" w:eastAsia="仿宋_GB2312"/>
          <w:bCs/>
          <w:color w:val="000000"/>
          <w:sz w:val="32"/>
          <w:szCs w:val="32"/>
        </w:rPr>
      </w:pPr>
      <w:r>
        <w:rPr>
          <w:rFonts w:ascii="仿宋_GB2312" w:eastAsia="仿宋_GB2312" w:hint="eastAsia"/>
          <w:bCs/>
          <w:color w:val="000000"/>
          <w:sz w:val="32"/>
          <w:szCs w:val="32"/>
        </w:rPr>
        <w:t>王</w:t>
      </w:r>
      <w:r>
        <w:rPr>
          <w:rFonts w:ascii="仿宋_GB2312" w:eastAsia="仿宋_GB2312"/>
          <w:bCs/>
          <w:color w:val="000000"/>
          <w:sz w:val="32"/>
          <w:szCs w:val="32"/>
        </w:rPr>
        <w:t xml:space="preserve">  </w:t>
      </w:r>
      <w:r>
        <w:rPr>
          <w:rFonts w:ascii="仿宋_GB2312" w:eastAsia="仿宋_GB2312" w:hint="eastAsia"/>
          <w:bCs/>
          <w:color w:val="000000"/>
          <w:sz w:val="32"/>
          <w:szCs w:val="32"/>
        </w:rPr>
        <w:t>超</w:t>
      </w:r>
      <w:r>
        <w:rPr>
          <w:rFonts w:ascii="仿宋_GB2312" w:eastAsia="仿宋_GB2312"/>
          <w:bCs/>
          <w:color w:val="000000"/>
          <w:sz w:val="32"/>
          <w:szCs w:val="32"/>
        </w:rPr>
        <w:t xml:space="preserve">  </w:t>
      </w:r>
      <w:r>
        <w:rPr>
          <w:rFonts w:ascii="仿宋_GB2312" w:eastAsia="仿宋_GB2312" w:hint="eastAsia"/>
          <w:bCs/>
          <w:color w:val="000000"/>
          <w:sz w:val="32"/>
          <w:szCs w:val="32"/>
        </w:rPr>
        <w:t>省文化和旅游厅公共服务处处长</w:t>
      </w:r>
    </w:p>
    <w:p w:rsidR="00514A54" w:rsidRDefault="00514A54" w:rsidP="00D16495">
      <w:pPr>
        <w:pStyle w:val="p0"/>
        <w:spacing w:line="560" w:lineRule="exact"/>
        <w:ind w:leftChars="1216" w:left="31680" w:hangingChars="500" w:firstLine="31680"/>
        <w:jc w:val="left"/>
        <w:rPr>
          <w:rFonts w:ascii="仿宋_GB2312" w:eastAsia="仿宋_GB2312"/>
          <w:bCs/>
          <w:color w:val="000000"/>
          <w:sz w:val="32"/>
          <w:szCs w:val="32"/>
        </w:rPr>
      </w:pPr>
      <w:r>
        <w:rPr>
          <w:rFonts w:ascii="仿宋_GB2312" w:eastAsia="仿宋_GB2312" w:hint="eastAsia"/>
          <w:bCs/>
          <w:color w:val="000000"/>
          <w:sz w:val="32"/>
          <w:szCs w:val="32"/>
        </w:rPr>
        <w:t>杜</w:t>
      </w:r>
      <w:r>
        <w:rPr>
          <w:rFonts w:ascii="仿宋_GB2312" w:eastAsia="仿宋_GB2312"/>
          <w:bCs/>
          <w:color w:val="000000"/>
          <w:sz w:val="32"/>
          <w:szCs w:val="32"/>
        </w:rPr>
        <w:t xml:space="preserve">  </w:t>
      </w:r>
      <w:r>
        <w:rPr>
          <w:rFonts w:ascii="仿宋_GB2312" w:eastAsia="仿宋_GB2312" w:hint="eastAsia"/>
          <w:bCs/>
          <w:color w:val="000000"/>
          <w:sz w:val="32"/>
          <w:szCs w:val="32"/>
        </w:rPr>
        <w:t>宏</w:t>
      </w:r>
      <w:r>
        <w:rPr>
          <w:rFonts w:ascii="仿宋_GB2312" w:eastAsia="仿宋_GB2312"/>
          <w:bCs/>
          <w:color w:val="000000"/>
          <w:sz w:val="32"/>
          <w:szCs w:val="32"/>
        </w:rPr>
        <w:t xml:space="preserve">  </w:t>
      </w:r>
      <w:r>
        <w:rPr>
          <w:rFonts w:ascii="仿宋_GB2312" w:eastAsia="仿宋_GB2312" w:hint="eastAsia"/>
          <w:bCs/>
          <w:color w:val="000000"/>
          <w:sz w:val="32"/>
          <w:szCs w:val="32"/>
        </w:rPr>
        <w:t>省广播电视局宣传处二级调研员</w:t>
      </w:r>
    </w:p>
    <w:p w:rsidR="00514A54" w:rsidRDefault="00514A54" w:rsidP="006A6542">
      <w:pPr>
        <w:pStyle w:val="p0"/>
        <w:spacing w:line="560" w:lineRule="exact"/>
        <w:ind w:firstLineChars="800" w:firstLine="31680"/>
        <w:jc w:val="left"/>
        <w:rPr>
          <w:rFonts w:ascii="仿宋_GB2312" w:eastAsia="仿宋_GB2312"/>
          <w:bCs/>
          <w:color w:val="000000"/>
          <w:sz w:val="32"/>
          <w:szCs w:val="32"/>
        </w:rPr>
      </w:pPr>
      <w:r>
        <w:rPr>
          <w:rFonts w:ascii="仿宋_GB2312" w:eastAsia="仿宋_GB2312" w:hint="eastAsia"/>
          <w:bCs/>
          <w:color w:val="000000"/>
          <w:sz w:val="32"/>
          <w:szCs w:val="32"/>
        </w:rPr>
        <w:t>杨</w:t>
      </w:r>
      <w:r>
        <w:rPr>
          <w:rFonts w:ascii="仿宋_GB2312" w:eastAsia="仿宋_GB2312"/>
          <w:bCs/>
          <w:color w:val="000000"/>
          <w:sz w:val="32"/>
          <w:szCs w:val="32"/>
        </w:rPr>
        <w:t xml:space="preserve">  </w:t>
      </w:r>
      <w:r>
        <w:rPr>
          <w:rFonts w:ascii="仿宋_GB2312" w:eastAsia="仿宋_GB2312" w:hint="eastAsia"/>
          <w:bCs/>
          <w:color w:val="000000"/>
          <w:sz w:val="32"/>
          <w:szCs w:val="32"/>
        </w:rPr>
        <w:t>顺</w:t>
      </w:r>
      <w:r>
        <w:rPr>
          <w:rFonts w:ascii="仿宋_GB2312" w:eastAsia="仿宋_GB2312"/>
          <w:bCs/>
          <w:color w:val="000000"/>
          <w:sz w:val="32"/>
          <w:szCs w:val="32"/>
        </w:rPr>
        <w:t xml:space="preserve">  </w:t>
      </w:r>
      <w:r>
        <w:rPr>
          <w:rFonts w:ascii="仿宋_GB2312" w:eastAsia="仿宋_GB2312" w:hint="eastAsia"/>
          <w:bCs/>
          <w:color w:val="000000"/>
          <w:sz w:val="32"/>
          <w:szCs w:val="32"/>
        </w:rPr>
        <w:t>省委老干部局关心下一代工作处处</w:t>
      </w:r>
    </w:p>
    <w:p w:rsidR="00514A54" w:rsidRDefault="00514A54" w:rsidP="006A6542">
      <w:pPr>
        <w:pStyle w:val="p0"/>
        <w:spacing w:line="560" w:lineRule="exact"/>
        <w:ind w:firstLineChars="1200" w:firstLine="31680"/>
        <w:jc w:val="left"/>
        <w:rPr>
          <w:rFonts w:ascii="仿宋_GB2312" w:eastAsia="仿宋_GB2312"/>
          <w:bCs/>
          <w:color w:val="000000"/>
          <w:sz w:val="32"/>
          <w:szCs w:val="32"/>
        </w:rPr>
      </w:pPr>
      <w:r>
        <w:rPr>
          <w:rFonts w:ascii="仿宋_GB2312" w:eastAsia="仿宋_GB2312" w:hint="eastAsia"/>
          <w:bCs/>
          <w:color w:val="000000"/>
          <w:sz w:val="32"/>
          <w:szCs w:val="32"/>
        </w:rPr>
        <w:t>长、二级巡视员</w:t>
      </w:r>
    </w:p>
    <w:p w:rsidR="00514A54" w:rsidRDefault="00514A54" w:rsidP="00D16495">
      <w:pPr>
        <w:pStyle w:val="p0"/>
        <w:spacing w:line="560" w:lineRule="exact"/>
        <w:ind w:leftChars="304" w:left="31680" w:hangingChars="1000" w:firstLine="31680"/>
        <w:jc w:val="left"/>
        <w:rPr>
          <w:rFonts w:ascii="仿宋_GB2312" w:eastAsia="仿宋_GB2312"/>
          <w:bCs/>
          <w:color w:val="000000"/>
          <w:sz w:val="32"/>
          <w:szCs w:val="32"/>
        </w:rPr>
      </w:pPr>
      <w:r>
        <w:rPr>
          <w:rFonts w:ascii="仿宋_GB2312" w:eastAsia="仿宋_GB2312" w:hint="eastAsia"/>
          <w:b/>
          <w:color w:val="000000"/>
          <w:sz w:val="32"/>
          <w:szCs w:val="32"/>
        </w:rPr>
        <w:t>办公室主任</w:t>
      </w:r>
      <w:r>
        <w:rPr>
          <w:rFonts w:ascii="仿宋_GB2312" w:eastAsia="仿宋_GB2312"/>
          <w:b/>
          <w:color w:val="000000"/>
          <w:sz w:val="32"/>
          <w:szCs w:val="32"/>
        </w:rPr>
        <w:t xml:space="preserve">: </w:t>
      </w:r>
      <w:r>
        <w:rPr>
          <w:rFonts w:ascii="仿宋_GB2312" w:eastAsia="仿宋_GB2312" w:hint="eastAsia"/>
          <w:bCs/>
          <w:color w:val="000000"/>
          <w:sz w:val="32"/>
          <w:szCs w:val="32"/>
        </w:rPr>
        <w:t>唐</w:t>
      </w:r>
      <w:r>
        <w:rPr>
          <w:rFonts w:ascii="仿宋_GB2312" w:eastAsia="仿宋_GB2312"/>
          <w:bCs/>
          <w:color w:val="000000"/>
          <w:sz w:val="32"/>
          <w:szCs w:val="32"/>
        </w:rPr>
        <w:t xml:space="preserve">  </w:t>
      </w:r>
      <w:r>
        <w:rPr>
          <w:rFonts w:ascii="仿宋_GB2312" w:eastAsia="仿宋_GB2312" w:hint="eastAsia"/>
          <w:bCs/>
          <w:color w:val="000000"/>
          <w:sz w:val="32"/>
          <w:szCs w:val="32"/>
        </w:rPr>
        <w:t>霖</w:t>
      </w:r>
      <w:r>
        <w:rPr>
          <w:rFonts w:ascii="仿宋_GB2312" w:eastAsia="仿宋_GB2312"/>
          <w:bCs/>
          <w:color w:val="000000"/>
          <w:sz w:val="32"/>
          <w:szCs w:val="32"/>
        </w:rPr>
        <w:t xml:space="preserve">  </w:t>
      </w:r>
      <w:r>
        <w:rPr>
          <w:rFonts w:ascii="仿宋_GB2312" w:eastAsia="仿宋_GB2312" w:hint="eastAsia"/>
          <w:bCs/>
          <w:color w:val="000000"/>
          <w:sz w:val="32"/>
          <w:szCs w:val="32"/>
        </w:rPr>
        <w:t>省青少年社会教育服务中心主任、省青少年宫协会会长</w:t>
      </w:r>
    </w:p>
    <w:p w:rsidR="00514A54" w:rsidRDefault="00514A54">
      <w:pPr>
        <w:pStyle w:val="p0"/>
        <w:spacing w:line="560" w:lineRule="exact"/>
        <w:jc w:val="left"/>
        <w:rPr>
          <w:rFonts w:ascii="仿宋_GB2312" w:eastAsia="仿宋_GB2312"/>
          <w:bCs/>
          <w:color w:val="000000"/>
          <w:sz w:val="32"/>
          <w:szCs w:val="32"/>
          <w:u w:val="single"/>
        </w:rPr>
      </w:pPr>
      <w:r>
        <w:rPr>
          <w:rFonts w:ascii="仿宋_GB2312" w:eastAsia="仿宋_GB2312"/>
          <w:bCs/>
          <w:color w:val="000000"/>
          <w:sz w:val="32"/>
          <w:szCs w:val="32"/>
        </w:rPr>
        <w:t xml:space="preserve">                </w:t>
      </w:r>
      <w:r>
        <w:rPr>
          <w:rFonts w:ascii="仿宋_GB2312" w:eastAsia="仿宋_GB2312" w:hint="eastAsia"/>
          <w:bCs/>
          <w:color w:val="000000"/>
          <w:sz w:val="32"/>
          <w:szCs w:val="32"/>
        </w:rPr>
        <w:t>吕骑铧</w:t>
      </w:r>
      <w:r>
        <w:rPr>
          <w:rFonts w:ascii="仿宋_GB2312" w:eastAsia="仿宋_GB2312"/>
          <w:bCs/>
          <w:color w:val="000000"/>
          <w:sz w:val="32"/>
          <w:szCs w:val="32"/>
        </w:rPr>
        <w:t xml:space="preserve">  </w:t>
      </w:r>
      <w:r>
        <w:rPr>
          <w:rFonts w:ascii="仿宋_GB2312" w:eastAsia="仿宋_GB2312" w:hint="eastAsia"/>
          <w:bCs/>
          <w:color w:val="000000"/>
          <w:sz w:val="32"/>
          <w:szCs w:val="32"/>
        </w:rPr>
        <w:t>省文化馆党总支书记、馆长</w:t>
      </w:r>
    </w:p>
    <w:p w:rsidR="00514A54" w:rsidRPr="006A6542" w:rsidRDefault="00514A54" w:rsidP="006A6542">
      <w:pPr>
        <w:widowControl/>
        <w:jc w:val="left"/>
        <w:rPr>
          <w:rFonts w:ascii="黑体" w:eastAsia="黑体" w:hAnsi="黑体"/>
          <w:sz w:val="32"/>
          <w:szCs w:val="32"/>
        </w:rPr>
      </w:pPr>
      <w:r>
        <w:br w:type="page"/>
      </w:r>
      <w:r w:rsidRPr="006A6542">
        <w:rPr>
          <w:rFonts w:ascii="黑体" w:eastAsia="黑体" w:hAnsi="黑体" w:hint="eastAsia"/>
          <w:sz w:val="32"/>
          <w:szCs w:val="32"/>
        </w:rPr>
        <w:t>附件</w:t>
      </w:r>
      <w:r w:rsidRPr="006A6542">
        <w:rPr>
          <w:rFonts w:ascii="黑体" w:eastAsia="黑体" w:hAnsi="黑体"/>
          <w:sz w:val="32"/>
          <w:szCs w:val="32"/>
        </w:rPr>
        <w:t>2</w:t>
      </w:r>
    </w:p>
    <w:p w:rsidR="00514A54" w:rsidRDefault="00514A54">
      <w:pPr>
        <w:spacing w:before="240"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四川省青少年文化艺术展演初、复赛承办单位一览表</w:t>
      </w:r>
    </w:p>
    <w:p w:rsidR="00514A54" w:rsidRDefault="00514A54">
      <w:pPr>
        <w:spacing w:line="520" w:lineRule="exact"/>
        <w:jc w:val="left"/>
        <w:rPr>
          <w:rFonts w:ascii="方正小标宋简体" w:eastAsia="方正小标宋简体" w:hAnsi="方正小标宋简体" w:cs="方正小标宋简体"/>
          <w:sz w:val="44"/>
          <w:szCs w:val="4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0"/>
        <w:gridCol w:w="2900"/>
        <w:gridCol w:w="3260"/>
      </w:tblGrid>
      <w:tr w:rsidR="00514A54" w:rsidRPr="00572189" w:rsidTr="00572189">
        <w:tc>
          <w:tcPr>
            <w:tcW w:w="3020" w:type="dxa"/>
            <w:vAlign w:val="center"/>
          </w:tcPr>
          <w:p w:rsidR="00514A54" w:rsidRPr="00572189" w:rsidRDefault="00514A54" w:rsidP="00572189">
            <w:pPr>
              <w:widowControl/>
              <w:spacing w:line="480" w:lineRule="exact"/>
              <w:jc w:val="center"/>
              <w:rPr>
                <w:rFonts w:ascii="黑体" w:eastAsia="黑体" w:hAnsi="黑体" w:cs="黑体"/>
                <w:color w:val="000000"/>
                <w:sz w:val="32"/>
                <w:szCs w:val="32"/>
              </w:rPr>
            </w:pPr>
            <w:r w:rsidRPr="00572189">
              <w:rPr>
                <w:rFonts w:ascii="黑体" w:eastAsia="黑体" w:hAnsi="黑体" w:cs="黑体" w:hint="eastAsia"/>
                <w:color w:val="000000"/>
                <w:sz w:val="32"/>
                <w:szCs w:val="32"/>
              </w:rPr>
              <w:t>市级展演活动区域</w:t>
            </w:r>
          </w:p>
        </w:tc>
        <w:tc>
          <w:tcPr>
            <w:tcW w:w="2900" w:type="dxa"/>
            <w:vAlign w:val="center"/>
          </w:tcPr>
          <w:p w:rsidR="00514A54" w:rsidRPr="00572189" w:rsidRDefault="00514A54" w:rsidP="00572189">
            <w:pPr>
              <w:widowControl/>
              <w:spacing w:line="480" w:lineRule="exact"/>
              <w:jc w:val="center"/>
              <w:rPr>
                <w:rFonts w:ascii="黑体" w:eastAsia="黑体" w:hAnsi="黑体" w:cs="黑体"/>
                <w:color w:val="000000"/>
                <w:sz w:val="32"/>
                <w:szCs w:val="32"/>
              </w:rPr>
            </w:pPr>
            <w:r w:rsidRPr="00572189">
              <w:rPr>
                <w:rFonts w:ascii="黑体" w:eastAsia="黑体" w:hAnsi="黑体" w:cs="黑体" w:hint="eastAsia"/>
                <w:color w:val="000000"/>
                <w:sz w:val="32"/>
                <w:szCs w:val="32"/>
              </w:rPr>
              <w:t>牵头单位</w:t>
            </w:r>
          </w:p>
        </w:tc>
        <w:tc>
          <w:tcPr>
            <w:tcW w:w="3260" w:type="dxa"/>
            <w:vAlign w:val="center"/>
          </w:tcPr>
          <w:p w:rsidR="00514A54" w:rsidRPr="00572189" w:rsidRDefault="00514A54" w:rsidP="00572189">
            <w:pPr>
              <w:widowControl/>
              <w:spacing w:line="480" w:lineRule="exact"/>
              <w:jc w:val="center"/>
              <w:rPr>
                <w:rFonts w:ascii="黑体" w:eastAsia="黑体" w:hAnsi="黑体" w:cs="黑体"/>
                <w:color w:val="000000"/>
                <w:sz w:val="32"/>
                <w:szCs w:val="32"/>
              </w:rPr>
            </w:pPr>
            <w:r w:rsidRPr="00572189">
              <w:rPr>
                <w:rFonts w:ascii="黑体" w:eastAsia="黑体" w:hAnsi="黑体" w:cs="黑体" w:hint="eastAsia"/>
                <w:color w:val="000000"/>
                <w:sz w:val="32"/>
                <w:szCs w:val="32"/>
              </w:rPr>
              <w:t>承办单位</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成都辖区范围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共青团成都市委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成都市少工委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成都市青少年宫</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成都市文化馆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自贡辖区范围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共青团自贡市委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自贡市少工委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自贡市青少年宫</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自贡市文化馆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int="eastAsia"/>
                <w:bCs/>
                <w:color w:val="000000"/>
                <w:spacing w:val="-23"/>
                <w:sz w:val="32"/>
                <w:szCs w:val="32"/>
              </w:rPr>
              <w:t>攀枝花辖区范围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w:t>
            </w:r>
            <w:r w:rsidRPr="00572189">
              <w:rPr>
                <w:rFonts w:ascii="仿宋_GB2312" w:eastAsia="仿宋_GB2312" w:hint="eastAsia"/>
                <w:bCs/>
                <w:color w:val="000000"/>
                <w:spacing w:val="-23"/>
                <w:sz w:val="32"/>
                <w:szCs w:val="32"/>
              </w:rPr>
              <w:t>攀枝花</w:t>
            </w:r>
            <w:r w:rsidRPr="00572189">
              <w:rPr>
                <w:rFonts w:ascii="仿宋_GB2312" w:eastAsia="仿宋_GB2312" w:hAnsi="仿宋_GB2312" w:cs="仿宋_GB2312" w:hint="eastAsia"/>
                <w:color w:val="000000"/>
                <w:sz w:val="32"/>
                <w:szCs w:val="32"/>
              </w:rPr>
              <w:t>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攀枝花市少工委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攀枝花市少年宫</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攀枝花市文化馆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泸州辖区范围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共青团泸州市委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泸州市少工委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泸州市青少年宫</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泸州市文化馆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德阳辖区范围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共青团德阳市委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德阳市少工委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德阳市青少年宫</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德阳市文化馆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绵阳辖区范围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共青团绵阳市委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绵阳市少工委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pacing w:val="-10"/>
                <w:sz w:val="32"/>
                <w:szCs w:val="32"/>
              </w:rPr>
            </w:pPr>
            <w:r w:rsidRPr="00572189">
              <w:rPr>
                <w:rFonts w:ascii="仿宋_GB2312" w:eastAsia="仿宋_GB2312" w:hAnsi="仿宋_GB2312" w:cs="仿宋_GB2312" w:hint="eastAsia"/>
                <w:color w:val="000000"/>
                <w:spacing w:val="-10"/>
                <w:sz w:val="32"/>
                <w:szCs w:val="32"/>
              </w:rPr>
              <w:t>绵阳市青少年活动中心</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绵阳市少年宫</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绵阳市文化馆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广元辖区范围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共青团广元市委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广元市少工委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广元市青少年宫</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广元市文化馆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遂宁辖区范围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共青团遂宁市委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遂宁市少工委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遂宁市青少年宫</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遂宁市文化馆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内江辖区范围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共青团内江市委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内江市少工委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内江市青少年宫</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内江市文化馆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乐山辖区范围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共青团乐山市委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乐山市少工委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由当地团委对接确定</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南充辖区范围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共青团南充市委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南充市少工委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南充市青少年宫</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南充市文化馆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宜宾辖区范围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共青团宜宾市委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宜宾市少工委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由当地团委对接确定</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广安辖区范围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共青团广安市委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广安市少工委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广安市青少年宫</w:t>
            </w:r>
          </w:p>
          <w:p w:rsidR="00514A54" w:rsidRPr="00572189" w:rsidRDefault="00514A54" w:rsidP="00572189">
            <w:pPr>
              <w:widowControl/>
              <w:spacing w:line="480" w:lineRule="exact"/>
              <w:jc w:val="center"/>
              <w:rPr>
                <w:color w:val="000000"/>
              </w:rPr>
            </w:pPr>
            <w:r w:rsidRPr="00572189">
              <w:rPr>
                <w:rFonts w:ascii="仿宋_GB2312" w:eastAsia="仿宋_GB2312" w:hAnsi="仿宋_GB2312" w:cs="仿宋_GB2312" w:hint="eastAsia"/>
                <w:color w:val="000000"/>
                <w:sz w:val="32"/>
                <w:szCs w:val="32"/>
              </w:rPr>
              <w:t>广安市文化馆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达州辖区范围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共青团达州市委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达州市少工委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由当地团委对接确定</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巴中辖区范围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共青团巴中市委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巴中市少工委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由当地团委对接确定</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雅安辖区范围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共青团雅安市委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雅安市少工委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由当地团委对接确定</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眉山辖区范围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共青团眉山市委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眉山市少工委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pacing w:val="-10"/>
                <w:sz w:val="32"/>
                <w:szCs w:val="32"/>
              </w:rPr>
            </w:pPr>
            <w:r w:rsidRPr="00572189">
              <w:rPr>
                <w:rFonts w:ascii="仿宋_GB2312" w:eastAsia="仿宋_GB2312" w:hAnsi="仿宋_GB2312" w:cs="仿宋_GB2312" w:hint="eastAsia"/>
                <w:color w:val="000000"/>
                <w:spacing w:val="-10"/>
                <w:sz w:val="32"/>
                <w:szCs w:val="32"/>
              </w:rPr>
              <w:t>眉山市东坡区青少年宫</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眉山市文化馆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资阳辖区范围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共青团资阳市委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资阳市少工委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资阳市青少年中心</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资阳市文化馆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int="eastAsia"/>
                <w:bCs/>
                <w:spacing w:val="-23"/>
                <w:sz w:val="32"/>
                <w:szCs w:val="32"/>
              </w:rPr>
              <w:t>阿坝州辖区范围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w:t>
            </w:r>
            <w:r w:rsidRPr="00572189">
              <w:rPr>
                <w:rFonts w:ascii="仿宋_GB2312" w:eastAsia="仿宋_GB2312" w:hint="eastAsia"/>
                <w:bCs/>
                <w:spacing w:val="-23"/>
                <w:sz w:val="32"/>
                <w:szCs w:val="32"/>
              </w:rPr>
              <w:t>阿坝州</w:t>
            </w:r>
            <w:r w:rsidRPr="00572189">
              <w:rPr>
                <w:rFonts w:ascii="仿宋_GB2312" w:eastAsia="仿宋_GB2312" w:hAnsi="仿宋_GB2312" w:cs="仿宋_GB2312" w:hint="eastAsia"/>
                <w:color w:val="000000"/>
                <w:sz w:val="32"/>
                <w:szCs w:val="32"/>
              </w:rPr>
              <w:t>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int="eastAsia"/>
                <w:bCs/>
                <w:spacing w:val="-23"/>
                <w:sz w:val="32"/>
                <w:szCs w:val="32"/>
              </w:rPr>
              <w:t>阿坝州</w:t>
            </w:r>
            <w:r w:rsidRPr="00572189">
              <w:rPr>
                <w:rFonts w:ascii="仿宋_GB2312" w:eastAsia="仿宋_GB2312" w:hAnsi="仿宋_GB2312" w:cs="仿宋_GB2312" w:hint="eastAsia"/>
                <w:color w:val="000000"/>
                <w:sz w:val="32"/>
                <w:szCs w:val="32"/>
              </w:rPr>
              <w:t>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汶川县青少年宫</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汶川县文化馆</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int="eastAsia"/>
                <w:bCs/>
                <w:spacing w:val="-23"/>
                <w:sz w:val="32"/>
                <w:szCs w:val="32"/>
              </w:rPr>
              <w:t>甘孜州辖区范围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w:t>
            </w:r>
            <w:r w:rsidRPr="00572189">
              <w:rPr>
                <w:rFonts w:ascii="仿宋_GB2312" w:eastAsia="仿宋_GB2312" w:hint="eastAsia"/>
                <w:bCs/>
                <w:spacing w:val="-23"/>
                <w:sz w:val="32"/>
                <w:szCs w:val="32"/>
              </w:rPr>
              <w:t>甘孜州</w:t>
            </w:r>
            <w:r w:rsidRPr="00572189">
              <w:rPr>
                <w:rFonts w:ascii="仿宋_GB2312" w:eastAsia="仿宋_GB2312" w:hAnsi="仿宋_GB2312" w:cs="仿宋_GB2312" w:hint="eastAsia"/>
                <w:color w:val="000000"/>
                <w:sz w:val="32"/>
                <w:szCs w:val="32"/>
              </w:rPr>
              <w:t>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int="eastAsia"/>
                <w:bCs/>
                <w:spacing w:val="-23"/>
                <w:sz w:val="32"/>
                <w:szCs w:val="32"/>
              </w:rPr>
              <w:t>甘孜州</w:t>
            </w:r>
            <w:r w:rsidRPr="00572189">
              <w:rPr>
                <w:rFonts w:ascii="仿宋_GB2312" w:eastAsia="仿宋_GB2312" w:hAnsi="仿宋_GB2312" w:cs="仿宋_GB2312" w:hint="eastAsia"/>
                <w:color w:val="000000"/>
                <w:sz w:val="32"/>
                <w:szCs w:val="32"/>
              </w:rPr>
              <w:t>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由当地团委对接确定</w:t>
            </w:r>
          </w:p>
        </w:tc>
      </w:tr>
      <w:tr w:rsidR="00514A54" w:rsidRPr="00572189" w:rsidTr="00572189">
        <w:tc>
          <w:tcPr>
            <w:tcW w:w="302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int="eastAsia"/>
                <w:bCs/>
                <w:color w:val="000000"/>
                <w:spacing w:val="-23"/>
                <w:sz w:val="32"/>
                <w:szCs w:val="32"/>
              </w:rPr>
              <w:t>凉山州辖区范围</w:t>
            </w:r>
          </w:p>
        </w:tc>
        <w:tc>
          <w:tcPr>
            <w:tcW w:w="290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共青团</w:t>
            </w:r>
            <w:r w:rsidRPr="00572189">
              <w:rPr>
                <w:rFonts w:ascii="仿宋_GB2312" w:eastAsia="仿宋_GB2312" w:hint="eastAsia"/>
                <w:bCs/>
                <w:color w:val="000000"/>
                <w:spacing w:val="-23"/>
                <w:sz w:val="32"/>
                <w:szCs w:val="32"/>
              </w:rPr>
              <w:t>凉山州</w:t>
            </w:r>
            <w:r w:rsidRPr="00572189">
              <w:rPr>
                <w:rFonts w:ascii="仿宋_GB2312" w:eastAsia="仿宋_GB2312" w:hAnsi="仿宋_GB2312" w:cs="仿宋_GB2312" w:hint="eastAsia"/>
                <w:color w:val="000000"/>
                <w:sz w:val="32"/>
                <w:szCs w:val="32"/>
              </w:rPr>
              <w:t>委</w:t>
            </w:r>
          </w:p>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int="eastAsia"/>
                <w:bCs/>
                <w:color w:val="000000"/>
                <w:spacing w:val="-23"/>
                <w:sz w:val="32"/>
                <w:szCs w:val="32"/>
              </w:rPr>
              <w:t>凉山州</w:t>
            </w:r>
            <w:r w:rsidRPr="00572189">
              <w:rPr>
                <w:rFonts w:ascii="仿宋_GB2312" w:eastAsia="仿宋_GB2312" w:hAnsi="仿宋_GB2312" w:cs="仿宋_GB2312" w:hint="eastAsia"/>
                <w:color w:val="000000"/>
                <w:sz w:val="32"/>
                <w:szCs w:val="32"/>
              </w:rPr>
              <w:t>少工委</w:t>
            </w:r>
          </w:p>
        </w:tc>
        <w:tc>
          <w:tcPr>
            <w:tcW w:w="3260" w:type="dxa"/>
            <w:vAlign w:val="center"/>
          </w:tcPr>
          <w:p w:rsidR="00514A54" w:rsidRPr="00572189" w:rsidRDefault="00514A54" w:rsidP="00572189">
            <w:pPr>
              <w:widowControl/>
              <w:spacing w:line="480" w:lineRule="exact"/>
              <w:jc w:val="center"/>
              <w:rPr>
                <w:rFonts w:ascii="仿宋_GB2312" w:eastAsia="仿宋_GB2312" w:hAnsi="仿宋_GB2312" w:cs="仿宋_GB2312"/>
                <w:color w:val="000000"/>
                <w:sz w:val="32"/>
                <w:szCs w:val="32"/>
              </w:rPr>
            </w:pPr>
            <w:r w:rsidRPr="00572189">
              <w:rPr>
                <w:rFonts w:ascii="仿宋_GB2312" w:eastAsia="仿宋_GB2312" w:hAnsi="仿宋_GB2312" w:cs="仿宋_GB2312" w:hint="eastAsia"/>
                <w:color w:val="000000"/>
                <w:sz w:val="32"/>
                <w:szCs w:val="32"/>
              </w:rPr>
              <w:t>由当地团委对接确定</w:t>
            </w:r>
          </w:p>
        </w:tc>
      </w:tr>
    </w:tbl>
    <w:p w:rsidR="00514A54" w:rsidRDefault="00514A54">
      <w:pPr>
        <w:jc w:val="left"/>
        <w:rPr>
          <w:rFonts w:ascii="黑体" w:eastAsia="黑体" w:hAnsi="黑体" w:cs="黑体"/>
          <w:sz w:val="32"/>
          <w:szCs w:val="32"/>
        </w:rPr>
      </w:pPr>
    </w:p>
    <w:p w:rsidR="00514A54" w:rsidRDefault="00514A54">
      <w:pPr>
        <w:jc w:val="left"/>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r>
        <w:rPr>
          <w:rFonts w:ascii="黑体" w:eastAsia="黑体" w:hAnsi="黑体" w:cs="黑体"/>
          <w:sz w:val="32"/>
          <w:szCs w:val="32"/>
        </w:rPr>
        <w:t>3</w:t>
      </w:r>
    </w:p>
    <w:p w:rsidR="00514A54" w:rsidRDefault="00514A54">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四川省青少年文化艺术展演活动安排</w:t>
      </w:r>
    </w:p>
    <w:p w:rsidR="00514A54" w:rsidRDefault="00514A54">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及要求</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p>
    <w:p w:rsidR="00514A54" w:rsidRDefault="00514A54" w:rsidP="00D16495">
      <w:pPr>
        <w:widowControl/>
        <w:spacing w:line="560" w:lineRule="exact"/>
        <w:ind w:firstLineChars="200" w:firstLine="31680"/>
        <w:jc w:val="left"/>
        <w:rPr>
          <w:rFonts w:ascii="黑体" w:eastAsia="黑体" w:hAnsi="黑体" w:cs="黑体"/>
          <w:kern w:val="0"/>
          <w:sz w:val="32"/>
          <w:szCs w:val="32"/>
        </w:rPr>
      </w:pPr>
      <w:r>
        <w:rPr>
          <w:rFonts w:ascii="黑体" w:eastAsia="黑体" w:hAnsi="黑体" w:cs="黑体" w:hint="eastAsia"/>
          <w:kern w:val="0"/>
          <w:sz w:val="32"/>
          <w:szCs w:val="32"/>
        </w:rPr>
        <w:t>一、报名及初评安排</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参赛选手通过“四川社教”微信公众号进行报名，并上传参赛作品。承办单位组织专家评委对参赛选手进行线上独立评审。每名选手有两次上传作品的机会，以最后一次为准。</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选手进行报名时应正确选择参赛组别、参赛项目；选手可采取个人或团队的形式参与报名，若以团队形式报名，则需正确填写团队名称、团队联系人、团队人数和参赛组别。</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r>
        <w:rPr>
          <w:rFonts w:ascii="黑体" w:eastAsia="黑体" w:hAnsi="黑体" w:cs="黑体" w:hint="eastAsia"/>
          <w:kern w:val="0"/>
          <w:sz w:val="32"/>
          <w:szCs w:val="32"/>
        </w:rPr>
        <w:t>二、市级展演安排</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市级展演活动承办单位按照要求成立工作小组，组织开展现场展演活动，并按照要求推荐节目至省级展演活动。</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市级展演活动承办单位按照要求制定实施方案、安全预案、宣传方案等。</w:t>
      </w:r>
    </w:p>
    <w:p w:rsidR="00514A54" w:rsidRDefault="00514A54" w:rsidP="00D16495">
      <w:pPr>
        <w:widowControl/>
        <w:spacing w:line="560" w:lineRule="exact"/>
        <w:ind w:firstLineChars="200" w:firstLine="31680"/>
        <w:jc w:val="left"/>
        <w:rPr>
          <w:rFonts w:ascii="黑体" w:eastAsia="黑体" w:hAnsi="宋体" w:cs="黑体"/>
          <w:color w:val="000000"/>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参加省级展演的名额按照各市（州）报名人数的比例进行分配。</w:t>
      </w:r>
    </w:p>
    <w:p w:rsidR="00514A54" w:rsidRDefault="00514A54" w:rsidP="00D16495">
      <w:pPr>
        <w:widowControl/>
        <w:spacing w:line="560" w:lineRule="exact"/>
        <w:ind w:firstLineChars="200" w:firstLine="3168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三、奖励办法</w:t>
      </w:r>
      <w:r>
        <w:rPr>
          <w:rFonts w:ascii="黑体" w:eastAsia="黑体" w:hAnsi="宋体" w:cs="黑体"/>
          <w:color w:val="000000"/>
          <w:kern w:val="0"/>
          <w:sz w:val="32"/>
          <w:szCs w:val="32"/>
        </w:rPr>
        <w:t xml:space="preserve"> </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各项目类别在省级展演活动中设立第一名、第二名、第三名、优秀作品，并分别按省级展演活动项目总数量的</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30%</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40%</w:t>
      </w:r>
      <w:r>
        <w:rPr>
          <w:rFonts w:ascii="仿宋_GB2312" w:eastAsia="仿宋_GB2312" w:hAnsi="仿宋_GB2312" w:cs="仿宋_GB2312" w:hint="eastAsia"/>
          <w:kern w:val="0"/>
          <w:sz w:val="32"/>
          <w:szCs w:val="32"/>
        </w:rPr>
        <w:t>设置。以上奖项均由组委会颁发荣誉证书。</w:t>
      </w:r>
      <w:r>
        <w:rPr>
          <w:rFonts w:ascii="仿宋_GB2312" w:eastAsia="仿宋_GB2312" w:hAnsi="仿宋_GB2312" w:cs="仿宋_GB2312"/>
          <w:kern w:val="0"/>
          <w:sz w:val="32"/>
          <w:szCs w:val="32"/>
        </w:rPr>
        <w:t xml:space="preserve"> </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在视觉艺术类省级展演活动中获奖的选手可获得优秀作品精美纪念画册一份。</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在省级展演活动中获奖的选手有机会代表四川参加川港澳青少年交流活动或其他青少年国际交流活动。</w:t>
      </w:r>
      <w:r>
        <w:rPr>
          <w:rFonts w:ascii="仿宋_GB2312" w:eastAsia="仿宋_GB2312" w:hAnsi="仿宋_GB2312" w:cs="仿宋_GB2312"/>
          <w:kern w:val="0"/>
          <w:sz w:val="32"/>
          <w:szCs w:val="32"/>
        </w:rPr>
        <w:t xml:space="preserve"> </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设立优秀组织奖，要求各市（州）在市级展演活动中有具体的工作计划、实施方案、宣传方案、安全预案等，组委会根据各市（州）组织开展情况评选优秀组织奖。</w:t>
      </w:r>
      <w:r>
        <w:rPr>
          <w:rFonts w:ascii="仿宋_GB2312" w:eastAsia="仿宋_GB2312" w:hAnsi="仿宋_GB2312" w:cs="仿宋_GB2312"/>
          <w:kern w:val="0"/>
          <w:sz w:val="32"/>
          <w:szCs w:val="32"/>
        </w:rPr>
        <w:t xml:space="preserve"> </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设立优秀指导教师奖，在各项目类别省级展演活动中获第一名作品的指导老师可获得优秀指导教师奖。</w:t>
      </w:r>
    </w:p>
    <w:p w:rsidR="00514A54" w:rsidRDefault="00514A54">
      <w:pPr>
        <w:widowControl/>
        <w:jc w:val="left"/>
        <w:rPr>
          <w:rFonts w:ascii="黑体" w:eastAsia="黑体" w:hAnsi="黑体" w:cs="黑体"/>
          <w:sz w:val="32"/>
          <w:szCs w:val="32"/>
        </w:rPr>
      </w:pPr>
      <w:r>
        <w:rPr>
          <w:rFonts w:ascii="黑体" w:eastAsia="黑体" w:hAnsi="黑体" w:cs="黑体"/>
          <w:sz w:val="32"/>
          <w:szCs w:val="32"/>
        </w:rPr>
        <w:br w:type="page"/>
      </w:r>
    </w:p>
    <w:p w:rsidR="00514A54" w:rsidRDefault="00514A54">
      <w:pPr>
        <w:pStyle w:val="BodyTex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4</w:t>
      </w:r>
    </w:p>
    <w:p w:rsidR="00514A54" w:rsidRDefault="00514A54">
      <w:pPr>
        <w:spacing w:line="700" w:lineRule="exact"/>
        <w:jc w:val="center"/>
        <w:rPr>
          <w:rFonts w:ascii="方正小标宋简体" w:eastAsia="方正小标宋简体" w:hAnsi="方正小标宋简体" w:cs="方正小标宋简体"/>
          <w:spacing w:val="-28"/>
          <w:sz w:val="44"/>
          <w:szCs w:val="44"/>
        </w:rPr>
      </w:pPr>
      <w:r>
        <w:rPr>
          <w:rFonts w:ascii="方正小标宋简体" w:eastAsia="方正小标宋简体" w:hAnsi="方正小标宋简体" w:cs="方正小标宋简体" w:hint="eastAsia"/>
          <w:spacing w:val="-28"/>
          <w:sz w:val="44"/>
          <w:szCs w:val="44"/>
        </w:rPr>
        <w:t>四川省青少年文化艺术展演“少年红歌汇”</w:t>
      </w:r>
    </w:p>
    <w:p w:rsidR="00514A54" w:rsidRDefault="00514A54">
      <w:pPr>
        <w:spacing w:line="700" w:lineRule="exact"/>
        <w:jc w:val="center"/>
        <w:rPr>
          <w:rFonts w:ascii="方正小标宋简体" w:eastAsia="方正小标宋简体" w:hAnsi="方正小标宋简体" w:cs="方正小标宋简体"/>
          <w:spacing w:val="-28"/>
          <w:sz w:val="44"/>
          <w:szCs w:val="44"/>
        </w:rPr>
      </w:pPr>
      <w:r>
        <w:rPr>
          <w:rFonts w:ascii="方正小标宋简体" w:eastAsia="方正小标宋简体" w:hAnsi="方正小标宋简体" w:cs="方正小标宋简体" w:hint="eastAsia"/>
          <w:spacing w:val="-28"/>
          <w:sz w:val="44"/>
          <w:szCs w:val="44"/>
        </w:rPr>
        <w:t>暨“童心向党·欢唱百年”中国西部童声合唱节</w:t>
      </w:r>
    </w:p>
    <w:p w:rsidR="00514A54" w:rsidRDefault="00514A54">
      <w:pPr>
        <w:spacing w:line="700" w:lineRule="exact"/>
        <w:jc w:val="center"/>
        <w:rPr>
          <w:rFonts w:ascii="方正小标宋简体" w:eastAsia="方正小标宋简体" w:hAnsi="方正小标宋简体" w:cs="方正小标宋简体"/>
          <w:spacing w:val="-28"/>
          <w:sz w:val="44"/>
          <w:szCs w:val="44"/>
        </w:rPr>
      </w:pPr>
      <w:r>
        <w:rPr>
          <w:rFonts w:ascii="方正小标宋简体" w:eastAsia="方正小标宋简体" w:hAnsi="方正小标宋简体" w:cs="方正小标宋简体" w:hint="eastAsia"/>
          <w:spacing w:val="-28"/>
          <w:sz w:val="44"/>
          <w:szCs w:val="44"/>
        </w:rPr>
        <w:t>活动安排</w:t>
      </w:r>
    </w:p>
    <w:p w:rsidR="00514A54" w:rsidRDefault="00514A54" w:rsidP="00D16495">
      <w:pPr>
        <w:widowControl/>
        <w:spacing w:line="700" w:lineRule="exact"/>
        <w:ind w:firstLineChars="200" w:firstLine="31680"/>
        <w:jc w:val="left"/>
        <w:rPr>
          <w:rFonts w:ascii="黑体" w:eastAsia="黑体" w:hAnsi="宋体" w:cs="黑体"/>
          <w:color w:val="000000"/>
          <w:kern w:val="0"/>
          <w:sz w:val="32"/>
          <w:szCs w:val="32"/>
        </w:rPr>
      </w:pPr>
    </w:p>
    <w:p w:rsidR="00514A54" w:rsidRDefault="00514A54" w:rsidP="00D16495">
      <w:pPr>
        <w:widowControl/>
        <w:spacing w:line="560" w:lineRule="exact"/>
        <w:ind w:firstLineChars="200" w:firstLine="3168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一、活动主题</w:t>
      </w:r>
    </w:p>
    <w:p w:rsidR="00514A54" w:rsidRDefault="00514A54" w:rsidP="00D16495">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首届中国西部童声合唱节以“童心向党</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欢唱百年”为主题，是“新时代·蜀少年”文化艺术展演的子活动。“新时代·蜀少年”中的“少年红歌汇”（声乐展演）联合中国西部童声合唱节，旨在进一步沉淀蜀少年品牌资源，在童声合唱领域打造一张四川青少年专属的文化艺术名片。</w:t>
      </w:r>
    </w:p>
    <w:p w:rsidR="00514A54" w:rsidRDefault="00514A54" w:rsidP="00D16495">
      <w:pPr>
        <w:widowControl/>
        <w:spacing w:line="560" w:lineRule="exact"/>
        <w:ind w:firstLineChars="200" w:firstLine="3168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二、活动背景</w:t>
      </w:r>
    </w:p>
    <w:p w:rsidR="00514A54" w:rsidRDefault="00514A54" w:rsidP="00D16495">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该活动是在建党百年的重大节点，立足成渝地区双城经济圈建设的内在要求，由四川日报和重庆日报共同发起，旨在通过艺术展演这个有效载体，助力青少年在人生的“拔节孕穗期”系好人生第一颗扣子，在心灵埋下真善美的种子，面向未来、开拓视野，砥砺品格、增长本领，争做时代新人。活动过程中，将充分利用省级党媒宣传优势，向青少年传播党的声音，充分发挥童声合唱的美育功能，唱响最美童声，传承红色文化，引导广大青少年学党史，强信念，跟党走。</w:t>
      </w:r>
    </w:p>
    <w:p w:rsidR="00514A54" w:rsidRDefault="00514A54" w:rsidP="00D16495">
      <w:pPr>
        <w:widowControl/>
        <w:spacing w:line="560" w:lineRule="exact"/>
        <w:ind w:firstLineChars="200" w:firstLine="3168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三、活动安排</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月：新闻通气会；</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月：组织动员青少年报名参赛，上传初评作品；</w:t>
      </w:r>
    </w:p>
    <w:p w:rsidR="00514A54" w:rsidRDefault="00514A54" w:rsidP="00D16495">
      <w:pPr>
        <w:widowControl/>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31</w:t>
      </w:r>
      <w:r>
        <w:rPr>
          <w:rFonts w:ascii="仿宋_GB2312" w:eastAsia="仿宋_GB2312" w:hAnsi="仿宋_GB2312" w:cs="仿宋_GB2312" w:hint="eastAsia"/>
          <w:kern w:val="0"/>
          <w:sz w:val="32"/>
          <w:szCs w:val="32"/>
        </w:rPr>
        <w:t>日前：市（州）进行声乐类项目初评、市级展演；</w:t>
      </w:r>
    </w:p>
    <w:p w:rsidR="00514A54" w:rsidRDefault="00514A54" w:rsidP="00D16495">
      <w:pPr>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月中旬：“少年红歌汇”声乐展演省级专场暨</w:t>
      </w:r>
      <w:r>
        <w:rPr>
          <w:rFonts w:ascii="仿宋_GB2312" w:eastAsia="仿宋_GB2312" w:hAnsi="仿宋_GB2312" w:cs="仿宋_GB2312" w:hint="eastAsia"/>
          <w:color w:val="000000"/>
          <w:sz w:val="32"/>
          <w:szCs w:val="32"/>
        </w:rPr>
        <w:t>中国西部童声合唱节同步举行。</w:t>
      </w:r>
    </w:p>
    <w:p w:rsidR="00514A54" w:rsidRDefault="00514A54" w:rsidP="00D16495">
      <w:pPr>
        <w:widowControl/>
        <w:spacing w:line="560" w:lineRule="exact"/>
        <w:ind w:firstLineChars="200" w:firstLine="3168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四、宣传发动</w:t>
      </w:r>
    </w:p>
    <w:p w:rsidR="00514A54" w:rsidRDefault="00514A54" w:rsidP="00D16495">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四川日报全媒体将通过自身强大的媒体平台（四川日报、川观新闻、四川在线），联动微博、微信、抖音、快手等第三方平台，对活动全过程予以关注。</w:t>
      </w:r>
    </w:p>
    <w:bookmarkEnd w:id="0"/>
    <w:p w:rsidR="00514A54" w:rsidRDefault="00514A54" w:rsidP="00D16495">
      <w:pPr>
        <w:spacing w:line="560" w:lineRule="exact"/>
        <w:ind w:firstLineChars="200" w:firstLine="31680"/>
      </w:pPr>
    </w:p>
    <w:p w:rsidR="00514A54" w:rsidRDefault="00514A54" w:rsidP="001B1DEB">
      <w:pPr>
        <w:spacing w:line="560" w:lineRule="exact"/>
        <w:ind w:firstLineChars="200" w:firstLine="31680"/>
      </w:pPr>
    </w:p>
    <w:sectPr w:rsidR="00514A54" w:rsidSect="002234BD">
      <w:footerReference w:type="even" r:id="rId6"/>
      <w:footerReference w:type="default" r:id="rId7"/>
      <w:pgSz w:w="11906" w:h="16838"/>
      <w:pgMar w:top="2098" w:right="1531" w:bottom="1985" w:left="1531"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A54" w:rsidRDefault="00514A54" w:rsidP="002234BD">
      <w:r>
        <w:separator/>
      </w:r>
    </w:p>
  </w:endnote>
  <w:endnote w:type="continuationSeparator" w:id="1">
    <w:p w:rsidR="00514A54" w:rsidRDefault="00514A54" w:rsidP="00223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A54" w:rsidRDefault="00514A54">
    <w:pPr>
      <w:pStyle w:val="Footer"/>
    </w:pPr>
    <w:r>
      <w:rPr>
        <w:rFonts w:ascii="Times New Roman" w:hAnsi="Times New Roman"/>
        <w:sz w:val="24"/>
      </w:rPr>
      <w:t>—</w:t>
    </w:r>
    <w:r>
      <w:rPr>
        <w:rFonts w:ascii="Times New Roman" w:hAnsi="Times New Roman"/>
        <w:color w:val="FFFFFF"/>
        <w:sz w:val="24"/>
      </w:rPr>
      <w:t>—</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Pr="006A6542">
      <w:rPr>
        <w:rFonts w:ascii="Times New Roman" w:hAnsi="Times New Roman"/>
        <w:noProof/>
        <w:sz w:val="24"/>
        <w:lang w:val="zh-CN"/>
      </w:rPr>
      <w:t>8</w:t>
    </w:r>
    <w:r>
      <w:rPr>
        <w:rFonts w:ascii="Times New Roman" w:hAnsi="Times New Roman"/>
        <w:sz w:val="24"/>
      </w:rPr>
      <w:fldChar w:fldCharType="end"/>
    </w:r>
    <w:r>
      <w:rPr>
        <w:rFonts w:ascii="Times New Roman" w:hAnsi="Times New Roman"/>
        <w:color w:val="FFFFFF"/>
        <w:sz w:val="24"/>
      </w:rPr>
      <w:t>—</w:t>
    </w:r>
    <w:r>
      <w:rPr>
        <w:rFonts w:ascii="Times New Roman" w:hAnsi="Times New Roman"/>
        <w:sz w:val="24"/>
      </w:rPr>
      <w:t>—</w:t>
    </w:r>
  </w:p>
  <w:p w:rsidR="00514A54" w:rsidRDefault="00514A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A54" w:rsidRDefault="00514A54">
    <w:pPr>
      <w:pStyle w:val="Footer"/>
      <w:jc w:val="right"/>
    </w:pPr>
    <w:r>
      <w:rPr>
        <w:rFonts w:ascii="Times New Roman" w:hAnsi="Times New Roman"/>
        <w:sz w:val="24"/>
      </w:rPr>
      <w:t>—</w:t>
    </w:r>
    <w:r>
      <w:rPr>
        <w:rFonts w:ascii="Times New Roman" w:hAnsi="Times New Roman"/>
        <w:color w:val="FFFFFF"/>
        <w:sz w:val="24"/>
      </w:rPr>
      <w:t>—</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Pr="006A6542">
      <w:rPr>
        <w:rFonts w:ascii="Times New Roman" w:hAnsi="Times New Roman"/>
        <w:noProof/>
        <w:sz w:val="24"/>
        <w:lang w:val="zh-CN"/>
      </w:rPr>
      <w:t>7</w:t>
    </w:r>
    <w:r>
      <w:rPr>
        <w:rFonts w:ascii="Times New Roman" w:hAnsi="Times New Roman"/>
        <w:sz w:val="24"/>
      </w:rPr>
      <w:fldChar w:fldCharType="end"/>
    </w:r>
    <w:r>
      <w:rPr>
        <w:rFonts w:ascii="Times New Roman" w:hAnsi="Times New Roman"/>
        <w:color w:val="FFFFFF"/>
        <w:sz w:val="24"/>
      </w:rPr>
      <w:t>—</w:t>
    </w:r>
    <w:r>
      <w:rPr>
        <w:rFonts w:ascii="Times New Roman" w:hAnsi="Times New Roman"/>
        <w:sz w:val="24"/>
      </w:rPr>
      <w:t>—</w:t>
    </w:r>
  </w:p>
  <w:p w:rsidR="00514A54" w:rsidRDefault="00514A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A54" w:rsidRDefault="00514A54" w:rsidP="002234BD">
      <w:r>
        <w:separator/>
      </w:r>
    </w:p>
  </w:footnote>
  <w:footnote w:type="continuationSeparator" w:id="1">
    <w:p w:rsidR="00514A54" w:rsidRDefault="00514A54" w:rsidP="002234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evenAndOddHeaders/>
  <w:drawingGridHorizontalSpacing w:val="105"/>
  <w:drawingGridVerticalSpacing w:val="159"/>
  <w:displayHorizontalDrawingGridEvery w:val="2"/>
  <w:displayVerticalDrawingGridEvery w:val="2"/>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BB57A6"/>
    <w:rsid w:val="001B1DEB"/>
    <w:rsid w:val="002234BD"/>
    <w:rsid w:val="003A0639"/>
    <w:rsid w:val="003E2DFB"/>
    <w:rsid w:val="005122F6"/>
    <w:rsid w:val="00514A54"/>
    <w:rsid w:val="00572189"/>
    <w:rsid w:val="00634B0C"/>
    <w:rsid w:val="006A6542"/>
    <w:rsid w:val="007308EC"/>
    <w:rsid w:val="008569E1"/>
    <w:rsid w:val="0086676F"/>
    <w:rsid w:val="00877026"/>
    <w:rsid w:val="00924A3F"/>
    <w:rsid w:val="009E52C8"/>
    <w:rsid w:val="00AB62F1"/>
    <w:rsid w:val="00AD4CC9"/>
    <w:rsid w:val="00D16495"/>
    <w:rsid w:val="00E15E6C"/>
    <w:rsid w:val="02C053B8"/>
    <w:rsid w:val="03951466"/>
    <w:rsid w:val="06C05F7C"/>
    <w:rsid w:val="07A8533E"/>
    <w:rsid w:val="07F34A75"/>
    <w:rsid w:val="0A444C88"/>
    <w:rsid w:val="0B45043F"/>
    <w:rsid w:val="0BB406FC"/>
    <w:rsid w:val="0C366664"/>
    <w:rsid w:val="0CCC1BD3"/>
    <w:rsid w:val="0D1717D0"/>
    <w:rsid w:val="0D390F0F"/>
    <w:rsid w:val="1051440D"/>
    <w:rsid w:val="108E101D"/>
    <w:rsid w:val="11DF7276"/>
    <w:rsid w:val="12AC1A22"/>
    <w:rsid w:val="138E07FD"/>
    <w:rsid w:val="1470779E"/>
    <w:rsid w:val="148468D6"/>
    <w:rsid w:val="15324F7F"/>
    <w:rsid w:val="15AF767B"/>
    <w:rsid w:val="16896444"/>
    <w:rsid w:val="16C6797D"/>
    <w:rsid w:val="17815F04"/>
    <w:rsid w:val="181B6A5E"/>
    <w:rsid w:val="18642FF0"/>
    <w:rsid w:val="18953663"/>
    <w:rsid w:val="19D66320"/>
    <w:rsid w:val="1A707F5E"/>
    <w:rsid w:val="1AA609C3"/>
    <w:rsid w:val="1ACE6870"/>
    <w:rsid w:val="1F85546B"/>
    <w:rsid w:val="213E56B9"/>
    <w:rsid w:val="215A7B73"/>
    <w:rsid w:val="21A27C54"/>
    <w:rsid w:val="21A56EAD"/>
    <w:rsid w:val="22CD5218"/>
    <w:rsid w:val="24AA5D63"/>
    <w:rsid w:val="28E90338"/>
    <w:rsid w:val="2B0D3130"/>
    <w:rsid w:val="2C4D22B2"/>
    <w:rsid w:val="2C7C6AEA"/>
    <w:rsid w:val="2F555633"/>
    <w:rsid w:val="302C61A3"/>
    <w:rsid w:val="31BB57A6"/>
    <w:rsid w:val="337A7558"/>
    <w:rsid w:val="34BC49E5"/>
    <w:rsid w:val="36F44503"/>
    <w:rsid w:val="393D699F"/>
    <w:rsid w:val="3C400EA8"/>
    <w:rsid w:val="3F98752F"/>
    <w:rsid w:val="3F9A34AC"/>
    <w:rsid w:val="41D0059B"/>
    <w:rsid w:val="429E77D2"/>
    <w:rsid w:val="42A11080"/>
    <w:rsid w:val="44DF46A1"/>
    <w:rsid w:val="452A6C1F"/>
    <w:rsid w:val="47F95BBD"/>
    <w:rsid w:val="4A0770BF"/>
    <w:rsid w:val="4B5B2950"/>
    <w:rsid w:val="4BC50609"/>
    <w:rsid w:val="4BD73D7A"/>
    <w:rsid w:val="4C2A3D37"/>
    <w:rsid w:val="4D2754EC"/>
    <w:rsid w:val="50BB11B2"/>
    <w:rsid w:val="520C2E9D"/>
    <w:rsid w:val="521652F2"/>
    <w:rsid w:val="52BE3FFE"/>
    <w:rsid w:val="551C3BF3"/>
    <w:rsid w:val="57EE1FD0"/>
    <w:rsid w:val="5A421BDC"/>
    <w:rsid w:val="5AD56838"/>
    <w:rsid w:val="5BF12402"/>
    <w:rsid w:val="5E9472FA"/>
    <w:rsid w:val="60AE3160"/>
    <w:rsid w:val="60EB3DC2"/>
    <w:rsid w:val="631768E6"/>
    <w:rsid w:val="645822F9"/>
    <w:rsid w:val="673C6BFA"/>
    <w:rsid w:val="67FF1851"/>
    <w:rsid w:val="68042FC2"/>
    <w:rsid w:val="68FF0BA3"/>
    <w:rsid w:val="6AC53F93"/>
    <w:rsid w:val="6CF82555"/>
    <w:rsid w:val="6DCD7126"/>
    <w:rsid w:val="6F8D6B3B"/>
    <w:rsid w:val="709770C0"/>
    <w:rsid w:val="70D02539"/>
    <w:rsid w:val="723B2F7E"/>
    <w:rsid w:val="733760AE"/>
    <w:rsid w:val="73E241DC"/>
    <w:rsid w:val="75D64FB7"/>
    <w:rsid w:val="76176124"/>
    <w:rsid w:val="78C23F60"/>
    <w:rsid w:val="7BF606C2"/>
    <w:rsid w:val="7C0D0C17"/>
    <w:rsid w:val="7C724D05"/>
    <w:rsid w:val="7D7F0327"/>
    <w:rsid w:val="7EB67C59"/>
    <w:rsid w:val="7EBE13CE"/>
    <w:rsid w:val="7F892E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B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234BD"/>
    <w:pPr>
      <w:spacing w:after="120"/>
    </w:pPr>
  </w:style>
  <w:style w:type="character" w:customStyle="1" w:styleId="BodyTextChar">
    <w:name w:val="Body Text Char"/>
    <w:basedOn w:val="DefaultParagraphFont"/>
    <w:link w:val="BodyText"/>
    <w:uiPriority w:val="99"/>
    <w:semiHidden/>
    <w:rsid w:val="003F7402"/>
    <w:rPr>
      <w:rFonts w:ascii="Calibri" w:hAnsi="Calibri"/>
      <w:szCs w:val="24"/>
    </w:rPr>
  </w:style>
  <w:style w:type="paragraph" w:styleId="Footer">
    <w:name w:val="footer"/>
    <w:basedOn w:val="Normal"/>
    <w:link w:val="FooterChar"/>
    <w:uiPriority w:val="99"/>
    <w:rsid w:val="002234B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2234BD"/>
    <w:rPr>
      <w:rFonts w:ascii="Calibri" w:eastAsia="宋体" w:hAnsi="Calibri" w:cs="Times New Roman"/>
      <w:kern w:val="2"/>
      <w:sz w:val="24"/>
      <w:szCs w:val="24"/>
    </w:rPr>
  </w:style>
  <w:style w:type="paragraph" w:styleId="Header">
    <w:name w:val="header"/>
    <w:basedOn w:val="Normal"/>
    <w:link w:val="HeaderChar"/>
    <w:uiPriority w:val="99"/>
    <w:rsid w:val="002234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234BD"/>
    <w:rPr>
      <w:rFonts w:ascii="Calibri" w:eastAsia="宋体" w:hAnsi="Calibri" w:cs="Times New Roman"/>
      <w:kern w:val="2"/>
      <w:sz w:val="18"/>
      <w:szCs w:val="18"/>
    </w:rPr>
  </w:style>
  <w:style w:type="table" w:styleId="TableGrid">
    <w:name w:val="Table Grid"/>
    <w:basedOn w:val="TableNormal"/>
    <w:uiPriority w:val="99"/>
    <w:rsid w:val="002234B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2234BD"/>
    <w:pPr>
      <w:widowControl/>
    </w:pPr>
    <w:rPr>
      <w:kern w:val="0"/>
      <w:szCs w:val="21"/>
    </w:rPr>
  </w:style>
  <w:style w:type="paragraph" w:customStyle="1" w:styleId="1">
    <w:name w:val="正文1"/>
    <w:uiPriority w:val="99"/>
    <w:rsid w:val="002234BD"/>
    <w:pPr>
      <w:framePr w:wrap="around" w:hAnchor="text" w:y="1"/>
    </w:pPr>
    <w:rPr>
      <w:rFonts w:ascii="Arial Unicode MS" w:eastAsia="Arial Unicode MS" w:cs="Arial Unicode MS"/>
      <w:color w:val="000000"/>
      <w:kern w:val="0"/>
      <w:sz w:val="22"/>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1261</Words>
  <Characters>1300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共青团四川省委</dc:title>
  <dc:subject/>
  <dc:creator>WPS_1477553425</dc:creator>
  <cp:keywords/>
  <dc:description/>
  <cp:lastModifiedBy>admin</cp:lastModifiedBy>
  <cp:revision>3</cp:revision>
  <cp:lastPrinted>2021-05-18T03:01:00Z</cp:lastPrinted>
  <dcterms:created xsi:type="dcterms:W3CDTF">2021-05-20T07:07:00Z</dcterms:created>
  <dcterms:modified xsi:type="dcterms:W3CDTF">2021-05-20T07:09:00Z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EF16DEABDEAB4D8F8525CDD8C42B5A2F</vt:lpwstr>
  </property>
</Properties>
</file>